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18" w:rsidRDefault="00FA22F6" w:rsidP="001C0833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  <w:sz w:val="28"/>
          <w:szCs w:val="28"/>
        </w:rPr>
      </w:pPr>
      <w:r w:rsidRPr="00FA22F6">
        <w:rPr>
          <w:rFonts w:eastAsiaTheme="minorEastAsia" w:cstheme="minorBidi"/>
          <w:b/>
          <w:noProof/>
        </w:rPr>
        <w:drawing>
          <wp:inline distT="0" distB="0" distL="0" distR="0">
            <wp:extent cx="6300470" cy="8670867"/>
            <wp:effectExtent l="0" t="0" r="0" b="0"/>
            <wp:docPr id="3" name="Рисунок 3" descr="C:\Users\1\Desktop\рп 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п а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C18" w:rsidRDefault="007F3C18" w:rsidP="001C0833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  <w:sz w:val="28"/>
          <w:szCs w:val="28"/>
        </w:rPr>
      </w:pPr>
    </w:p>
    <w:p w:rsidR="007F3C18" w:rsidRDefault="007F3C18" w:rsidP="001C0833">
      <w:pPr>
        <w:pStyle w:val="a3"/>
        <w:spacing w:before="0" w:beforeAutospacing="0" w:after="0" w:afterAutospacing="0" w:line="240" w:lineRule="atLeast"/>
        <w:ind w:left="360"/>
        <w:jc w:val="center"/>
        <w:rPr>
          <w:b/>
          <w:bCs/>
          <w:sz w:val="28"/>
          <w:szCs w:val="28"/>
        </w:rPr>
      </w:pPr>
    </w:p>
    <w:p w:rsidR="00A40437" w:rsidRPr="001C0833" w:rsidRDefault="00A40437" w:rsidP="001C0833">
      <w:pPr>
        <w:pStyle w:val="a3"/>
        <w:spacing w:before="0" w:beforeAutospacing="0" w:after="0" w:afterAutospacing="0" w:line="240" w:lineRule="atLeast"/>
        <w:ind w:left="360"/>
        <w:jc w:val="center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lastRenderedPageBreak/>
        <w:t>Пояснительная записка</w:t>
      </w:r>
    </w:p>
    <w:p w:rsidR="00301727" w:rsidRPr="001C0833" w:rsidRDefault="00301727" w:rsidP="009A1CBE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Рабочая программа по астрономии для 10</w:t>
      </w:r>
      <w:r w:rsidR="009A1CBE">
        <w:rPr>
          <w:sz w:val="28"/>
          <w:szCs w:val="28"/>
        </w:rPr>
        <w:t xml:space="preserve">-11 класса составлена на основе: </w:t>
      </w:r>
      <w:r w:rsidRPr="001C0833">
        <w:rPr>
          <w:sz w:val="28"/>
          <w:szCs w:val="28"/>
        </w:rPr>
        <w:t xml:space="preserve">ФГОС СОО; авторской программы В.М. </w:t>
      </w:r>
      <w:proofErr w:type="spellStart"/>
      <w:r w:rsidRPr="001C0833">
        <w:rPr>
          <w:sz w:val="28"/>
          <w:szCs w:val="28"/>
        </w:rPr>
        <w:t>Чаругина</w:t>
      </w:r>
      <w:proofErr w:type="spellEnd"/>
      <w:r w:rsidRPr="001C0833">
        <w:rPr>
          <w:sz w:val="28"/>
          <w:szCs w:val="28"/>
        </w:rPr>
        <w:t xml:space="preserve"> «А23 Астрономия. Методическое пособие 10-11 классы. Базовый уровень: учеб пособие для учителей </w:t>
      </w:r>
      <w:proofErr w:type="spellStart"/>
      <w:r w:rsidRPr="001C0833">
        <w:rPr>
          <w:sz w:val="28"/>
          <w:szCs w:val="28"/>
        </w:rPr>
        <w:t>общеобразоват</w:t>
      </w:r>
      <w:proofErr w:type="spellEnd"/>
      <w:r w:rsidRPr="001C0833">
        <w:rPr>
          <w:sz w:val="28"/>
          <w:szCs w:val="28"/>
        </w:rPr>
        <w:t>. организаций. — М.: Просвещение, 2017. — 32 с. — (Сферы 1-11). — ISBN 978-5-09-053966-1</w:t>
      </w:r>
    </w:p>
    <w:p w:rsidR="00301727" w:rsidRPr="001C0833" w:rsidRDefault="00301727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Рабочая программа ориентирована на использование учебно-методического комплекта «Сферы» по астрономии к предметной линии учебника: «Астрономия» для  10–11  классов общеобразовательных учреждений автора: В.М. </w:t>
      </w:r>
      <w:proofErr w:type="spellStart"/>
      <w:r w:rsidRPr="001C0833">
        <w:rPr>
          <w:sz w:val="28"/>
          <w:szCs w:val="28"/>
        </w:rPr>
        <w:t>Чаругина</w:t>
      </w:r>
      <w:proofErr w:type="spellEnd"/>
      <w:r w:rsidRPr="001C0833">
        <w:rPr>
          <w:sz w:val="28"/>
          <w:szCs w:val="28"/>
        </w:rPr>
        <w:t xml:space="preserve">, </w:t>
      </w:r>
      <w:r w:rsidR="009A1CBE">
        <w:rPr>
          <w:sz w:val="28"/>
          <w:szCs w:val="28"/>
        </w:rPr>
        <w:t xml:space="preserve"> издательства «Просвещение» 2018</w:t>
      </w:r>
      <w:r w:rsidRPr="001C0833">
        <w:rPr>
          <w:sz w:val="28"/>
          <w:szCs w:val="28"/>
        </w:rPr>
        <w:t>г.</w:t>
      </w:r>
    </w:p>
    <w:p w:rsidR="00E52B00" w:rsidRPr="001C0833" w:rsidRDefault="00E52B00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Программа В.М. </w:t>
      </w:r>
      <w:proofErr w:type="spellStart"/>
      <w:r w:rsidRPr="001C0833">
        <w:rPr>
          <w:sz w:val="28"/>
          <w:szCs w:val="28"/>
        </w:rPr>
        <w:t>Чаругина</w:t>
      </w:r>
      <w:proofErr w:type="spellEnd"/>
      <w:r w:rsidRPr="001C0833">
        <w:rPr>
          <w:sz w:val="28"/>
          <w:szCs w:val="28"/>
        </w:rPr>
        <w:t xml:space="preserve"> «А23 Астрономия» Методическое пособие 10-11 классы. Базовый уровень: учебное пособие для учителей </w:t>
      </w:r>
      <w:proofErr w:type="spellStart"/>
      <w:r w:rsidRPr="001C0833">
        <w:rPr>
          <w:sz w:val="28"/>
          <w:szCs w:val="28"/>
        </w:rPr>
        <w:t>общеобразоват</w:t>
      </w:r>
      <w:proofErr w:type="spellEnd"/>
      <w:r w:rsidRPr="001C0833">
        <w:rPr>
          <w:sz w:val="28"/>
          <w:szCs w:val="28"/>
        </w:rPr>
        <w:t>. организаций. — М.: Просве</w:t>
      </w:r>
      <w:r w:rsidR="009A1CBE">
        <w:rPr>
          <w:sz w:val="28"/>
          <w:szCs w:val="28"/>
        </w:rPr>
        <w:t>щение, 2017</w:t>
      </w:r>
      <w:r w:rsidRPr="001C0833">
        <w:rPr>
          <w:sz w:val="28"/>
          <w:szCs w:val="28"/>
        </w:rPr>
        <w:t xml:space="preserve"> рассчитана на </w:t>
      </w:r>
      <w:r w:rsidRPr="001C0833">
        <w:rPr>
          <w:sz w:val="28"/>
          <w:szCs w:val="28"/>
          <w:u w:val="single"/>
        </w:rPr>
        <w:t>36</w:t>
      </w:r>
      <w:r w:rsidRPr="001C0833">
        <w:rPr>
          <w:sz w:val="28"/>
          <w:szCs w:val="28"/>
        </w:rPr>
        <w:t xml:space="preserve"> часов в год (</w:t>
      </w:r>
      <w:r w:rsidRPr="001C0833">
        <w:rPr>
          <w:sz w:val="28"/>
          <w:szCs w:val="28"/>
          <w:u w:val="single"/>
        </w:rPr>
        <w:t>из них 1 час резервное время</w:t>
      </w:r>
      <w:r w:rsidRPr="001C0833">
        <w:rPr>
          <w:sz w:val="28"/>
          <w:szCs w:val="28"/>
        </w:rPr>
        <w:t xml:space="preserve">). </w:t>
      </w:r>
    </w:p>
    <w:p w:rsidR="00E52B00" w:rsidRPr="001C0833" w:rsidRDefault="00E52B00" w:rsidP="008C1EBF">
      <w:pPr>
        <w:spacing w:after="0" w:line="240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833">
        <w:rPr>
          <w:rFonts w:ascii="Times New Roman" w:eastAsia="Times New Roman" w:hAnsi="Times New Roman" w:cs="Times New Roman"/>
          <w:i/>
          <w:sz w:val="28"/>
          <w:szCs w:val="28"/>
        </w:rPr>
        <w:t>Изменения, внесённые в программу:</w:t>
      </w:r>
    </w:p>
    <w:p w:rsidR="00E52B00" w:rsidRPr="001C0833" w:rsidRDefault="00E52B00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В  соответствии  с  образовательной  программой  школы  учебный  предмет «Астрономия»  (базовый  уровень)  изучается  в  объѐме  34  часа  за  один год обучения в 10 классе:  1 час в неделю</w:t>
      </w:r>
    </w:p>
    <w:p w:rsidR="00301727" w:rsidRDefault="00E52B00" w:rsidP="001C083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Сокращено 2 часа основной программы</w:t>
      </w:r>
    </w:p>
    <w:p w:rsidR="009A1CBE" w:rsidRPr="001C0833" w:rsidRDefault="009A1CBE" w:rsidP="001C083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C0833" w:rsidRPr="009A1CBE" w:rsidRDefault="001C0833" w:rsidP="009A1CBE">
      <w:pPr>
        <w:pStyle w:val="a3"/>
        <w:numPr>
          <w:ilvl w:val="0"/>
          <w:numId w:val="11"/>
        </w:numPr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1C0833">
        <w:rPr>
          <w:b/>
          <w:bCs/>
          <w:sz w:val="28"/>
          <w:szCs w:val="28"/>
        </w:rPr>
        <w:t>Планируемые результаты освоения учебного предмета «Астрономия»</w:t>
      </w:r>
      <w:r w:rsidR="009A1CBE">
        <w:rPr>
          <w:b/>
          <w:bCs/>
          <w:sz w:val="28"/>
          <w:szCs w:val="28"/>
        </w:rPr>
        <w:t>.</w:t>
      </w:r>
      <w:r w:rsidRPr="001C0833">
        <w:rPr>
          <w:b/>
          <w:bCs/>
          <w:sz w:val="28"/>
          <w:szCs w:val="28"/>
        </w:rPr>
        <w:t xml:space="preserve"> </w:t>
      </w:r>
      <w:r w:rsidR="009A1CBE">
        <w:rPr>
          <w:b/>
          <w:bCs/>
          <w:sz w:val="28"/>
          <w:szCs w:val="28"/>
        </w:rPr>
        <w:t xml:space="preserve">10 класс </w:t>
      </w:r>
      <w:r w:rsidRPr="001C0833">
        <w:rPr>
          <w:b/>
          <w:bCs/>
          <w:sz w:val="28"/>
          <w:szCs w:val="28"/>
        </w:rPr>
        <w:t>(базовый уровень)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метеоритов и нового класса небесных тел карликовых планет.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lastRenderedPageBreak/>
        <w:t>Получить представление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Получить представления о взрывах новых и сверхновых звёзд и узнать, как в звёздах образуются тяжёлые химические элементы.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Понять, как из наблюдаемого красного смещения в спектрах далёких галактик пришли к выводу о </w:t>
      </w:r>
      <w:proofErr w:type="spellStart"/>
      <w:r w:rsidRPr="001C0833">
        <w:rPr>
          <w:sz w:val="28"/>
          <w:szCs w:val="28"/>
        </w:rPr>
        <w:t>нестационарности</w:t>
      </w:r>
      <w:proofErr w:type="spellEnd"/>
      <w:r w:rsidRPr="001C0833">
        <w:rPr>
          <w:sz w:val="28"/>
          <w:szCs w:val="28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1C0833" w:rsidRPr="001C0833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Узнать об открытии </w:t>
      </w:r>
      <w:proofErr w:type="spellStart"/>
      <w:r w:rsidRPr="001C0833">
        <w:rPr>
          <w:sz w:val="28"/>
          <w:szCs w:val="28"/>
        </w:rPr>
        <w:t>экзопланет</w:t>
      </w:r>
      <w:proofErr w:type="spellEnd"/>
      <w:r w:rsidRPr="001C0833">
        <w:rPr>
          <w:sz w:val="28"/>
          <w:szCs w:val="28"/>
        </w:rPr>
        <w:t xml:space="preserve"> — планет около других звёзд и современном состоянии проблемы поиска внеземных цивилизаций и связи с ними.</w:t>
      </w:r>
    </w:p>
    <w:p w:rsidR="001C0833" w:rsidRPr="008C1EBF" w:rsidRDefault="001C0833" w:rsidP="009A1CBE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Cs/>
          <w:i/>
          <w:iCs/>
          <w:sz w:val="28"/>
          <w:szCs w:val="28"/>
        </w:rPr>
        <w:t>Изучение астрономии в 10 - 11 классе на базовом уровне среднего (полного) общего образования направлено на достижение следующих целей: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lastRenderedPageBreak/>
        <w:t xml:space="preserve">−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−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−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−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− формирование научного мировоззрения;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−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Cs/>
          <w:i/>
          <w:sz w:val="28"/>
          <w:szCs w:val="28"/>
        </w:rPr>
        <w:t>Задача</w:t>
      </w:r>
      <w:r w:rsidRPr="001C0833">
        <w:rPr>
          <w:i/>
          <w:sz w:val="28"/>
          <w:szCs w:val="28"/>
        </w:rPr>
        <w:t xml:space="preserve"> </w:t>
      </w:r>
      <w:r w:rsidRPr="001C0833">
        <w:rPr>
          <w:sz w:val="28"/>
          <w:szCs w:val="28"/>
        </w:rPr>
        <w:t xml:space="preserve">астрономии, как и любого естественнонаучного предмета, изучаемого в основной школе или на базовом уровне в старшей школе, – формирование естественнонаучной грамотности. Естественнонаучная грамотность –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естественнонаучных знаний и умений, а знания и умения – в действии, и не просто в действии, а в действии применительно к реальным задачам.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− научно объяснять явления;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− понимать основные особенности естественнонаучного исследования; </w:t>
      </w:r>
    </w:p>
    <w:p w:rsidR="00A40437" w:rsidRPr="001C0833" w:rsidRDefault="00A40437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− интерпретировать данные и использовать научные доказательства для получения выводов.</w:t>
      </w:r>
    </w:p>
    <w:p w:rsidR="00AD6A9C" w:rsidRPr="001C0833" w:rsidRDefault="00AD6A9C" w:rsidP="009A1CBE">
      <w:pPr>
        <w:pStyle w:val="a3"/>
        <w:tabs>
          <w:tab w:val="num" w:pos="0"/>
        </w:tabs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1C0833">
        <w:rPr>
          <w:bCs/>
          <w:iCs/>
          <w:sz w:val="28"/>
          <w:szCs w:val="28"/>
        </w:rPr>
        <w:t>Учебно-методический комплект, включая электронные ресурсы</w:t>
      </w:r>
    </w:p>
    <w:p w:rsidR="00AD6A9C" w:rsidRPr="001C0833" w:rsidRDefault="00AD6A9C" w:rsidP="009A1CB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rPr>
          <w:sz w:val="28"/>
          <w:szCs w:val="28"/>
        </w:rPr>
      </w:pPr>
      <w:r w:rsidRPr="001C0833">
        <w:rPr>
          <w:sz w:val="28"/>
          <w:szCs w:val="28"/>
        </w:rPr>
        <w:t xml:space="preserve">"Астрономия" 10-11 классы: учеб. для </w:t>
      </w:r>
      <w:proofErr w:type="spellStart"/>
      <w:r w:rsidRPr="001C0833">
        <w:rPr>
          <w:sz w:val="28"/>
          <w:szCs w:val="28"/>
        </w:rPr>
        <w:t>общеобразоват</w:t>
      </w:r>
      <w:proofErr w:type="spellEnd"/>
      <w:r w:rsidRPr="001C0833">
        <w:rPr>
          <w:sz w:val="28"/>
          <w:szCs w:val="28"/>
        </w:rPr>
        <w:t xml:space="preserve">. организаций: базовый уровень. / В.М. </w:t>
      </w:r>
      <w:proofErr w:type="spellStart"/>
      <w:r w:rsidRPr="001C0833">
        <w:rPr>
          <w:sz w:val="28"/>
          <w:szCs w:val="28"/>
        </w:rPr>
        <w:t>Чаругин</w:t>
      </w:r>
      <w:proofErr w:type="spellEnd"/>
      <w:r w:rsidRPr="001C0833">
        <w:rPr>
          <w:sz w:val="28"/>
          <w:szCs w:val="28"/>
        </w:rPr>
        <w:t>. – М.: Просвещение, 2018. – 144 с.: ил. – (Сферы 1–11). ISBN 978-5-09-053903-6</w:t>
      </w:r>
    </w:p>
    <w:p w:rsidR="00033D93" w:rsidRPr="001C0833" w:rsidRDefault="00033D93" w:rsidP="009A1CB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rPr>
          <w:sz w:val="28"/>
          <w:szCs w:val="28"/>
        </w:rPr>
      </w:pPr>
      <w:r w:rsidRPr="001C0833">
        <w:rPr>
          <w:sz w:val="28"/>
          <w:szCs w:val="28"/>
        </w:rPr>
        <w:t>http://www.college.ru/astronomy</w:t>
      </w:r>
    </w:p>
    <w:p w:rsidR="00033D93" w:rsidRPr="001C0833" w:rsidRDefault="00033D93" w:rsidP="009A1CB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rPr>
          <w:sz w:val="28"/>
          <w:szCs w:val="28"/>
        </w:rPr>
      </w:pPr>
      <w:r w:rsidRPr="001C0833">
        <w:rPr>
          <w:sz w:val="28"/>
          <w:szCs w:val="28"/>
        </w:rPr>
        <w:t>http://astro.murclass.ru</w:t>
      </w:r>
    </w:p>
    <w:p w:rsidR="00033D93" w:rsidRPr="001C0833" w:rsidRDefault="00033D93" w:rsidP="009A1CB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rPr>
          <w:sz w:val="28"/>
          <w:szCs w:val="28"/>
        </w:rPr>
      </w:pPr>
      <w:r w:rsidRPr="001C0833">
        <w:rPr>
          <w:sz w:val="28"/>
          <w:szCs w:val="28"/>
        </w:rPr>
        <w:t>http://kosmoved.ru/nebo_segodnya_geo.php</w:t>
      </w:r>
    </w:p>
    <w:p w:rsidR="001C0833" w:rsidRPr="009A1CBE" w:rsidRDefault="00FA22F6" w:rsidP="009A1CBE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40" w:lineRule="atLeast"/>
        <w:ind w:left="0" w:firstLine="567"/>
        <w:rPr>
          <w:sz w:val="28"/>
          <w:szCs w:val="28"/>
        </w:rPr>
      </w:pPr>
      <w:hyperlink r:id="rId7" w:history="1">
        <w:r w:rsidR="00033D93" w:rsidRPr="001C0833">
          <w:rPr>
            <w:rStyle w:val="a6"/>
            <w:color w:val="0000FF"/>
            <w:sz w:val="28"/>
            <w:szCs w:val="28"/>
          </w:rPr>
          <w:t>http://www.astronet.ru</w:t>
        </w:r>
      </w:hyperlink>
    </w:p>
    <w:p w:rsidR="009A1CBE" w:rsidRDefault="009A1CBE" w:rsidP="009A1CBE">
      <w:pPr>
        <w:pStyle w:val="a3"/>
        <w:spacing w:before="0" w:beforeAutospacing="0" w:after="0" w:afterAutospacing="0" w:line="240" w:lineRule="atLeast"/>
        <w:ind w:left="567"/>
      </w:pPr>
    </w:p>
    <w:p w:rsidR="009A1CBE" w:rsidRDefault="009A1CBE" w:rsidP="009A1CBE">
      <w:pPr>
        <w:pStyle w:val="a3"/>
        <w:spacing w:before="0" w:beforeAutospacing="0" w:after="0" w:afterAutospacing="0" w:line="240" w:lineRule="atLeast"/>
        <w:ind w:left="567"/>
      </w:pPr>
    </w:p>
    <w:p w:rsidR="009A1CBE" w:rsidRDefault="009A1CBE" w:rsidP="009A1CBE">
      <w:pPr>
        <w:pStyle w:val="a3"/>
        <w:spacing w:before="0" w:beforeAutospacing="0" w:after="0" w:afterAutospacing="0" w:line="240" w:lineRule="atLeast"/>
        <w:ind w:left="567"/>
      </w:pPr>
    </w:p>
    <w:p w:rsidR="009A1CBE" w:rsidRPr="001C0833" w:rsidRDefault="009A1CBE" w:rsidP="009A1CBE">
      <w:pPr>
        <w:pStyle w:val="a3"/>
        <w:spacing w:before="0" w:beforeAutospacing="0" w:after="0" w:afterAutospacing="0" w:line="240" w:lineRule="atLeast"/>
        <w:ind w:left="567"/>
        <w:rPr>
          <w:sz w:val="28"/>
          <w:szCs w:val="28"/>
        </w:rPr>
      </w:pPr>
    </w:p>
    <w:p w:rsidR="001C0833" w:rsidRPr="001C0833" w:rsidRDefault="001C0833" w:rsidP="001C0833">
      <w:pPr>
        <w:pStyle w:val="a3"/>
        <w:numPr>
          <w:ilvl w:val="0"/>
          <w:numId w:val="11"/>
        </w:numPr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Введение в астрономию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Строение и масштабы Вселенной, и современные наблюдения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Астрометрия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Звёздное небо и видимое движение небесных светил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Какие звёзды входят в созвездия Ориона и Лебедя. Солнце движется по эклиптике. Планеты совершают петлеобразное движение.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Небесные координаты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Видимое движение планет и Солнца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Движение Луны и затмения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Время и календарь.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Звёздное и солнечное время, звёздный и тропический год.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Устройство лунного и солнечного календаря, проблемы их согласования Юлианский и григорианский календари.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Небесная механика</w:t>
      </w:r>
      <w:r w:rsidRPr="001C0833">
        <w:rPr>
          <w:sz w:val="28"/>
          <w:szCs w:val="28"/>
        </w:rPr>
        <w:t xml:space="preserve">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Гелиоцентрическая система мира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Законы Кеплера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Открытие И.Кеплером законов движения планет. Открытие закона Всемирного тяготения и обобщённые законы Кеплера. Определение масс небесных тел.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Космические скорости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Межпланетные перелёты.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Понятие оптимальной траектории полёта к планете. Время полёта к планете и даты стартов.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Луна и её влияние на Землю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lastRenderedPageBreak/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Строение солнечной системы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Современные представления о Солнечной системе.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Состав Солнечной системы. Планеты земной группы и планеты - гиганты, их принципиальные различия. Облако комет </w:t>
      </w:r>
      <w:proofErr w:type="spellStart"/>
      <w:r w:rsidRPr="001C0833">
        <w:rPr>
          <w:sz w:val="28"/>
          <w:szCs w:val="28"/>
        </w:rPr>
        <w:t>Оорта</w:t>
      </w:r>
      <w:proofErr w:type="spellEnd"/>
      <w:r w:rsidRPr="001C0833">
        <w:rPr>
          <w:sz w:val="28"/>
          <w:szCs w:val="28"/>
        </w:rPr>
        <w:t xml:space="preserve"> и Пояс </w:t>
      </w:r>
      <w:proofErr w:type="spellStart"/>
      <w:r w:rsidRPr="001C0833">
        <w:rPr>
          <w:sz w:val="28"/>
          <w:szCs w:val="28"/>
        </w:rPr>
        <w:t>Койпера</w:t>
      </w:r>
      <w:proofErr w:type="spellEnd"/>
      <w:r w:rsidRPr="001C0833">
        <w:rPr>
          <w:sz w:val="28"/>
          <w:szCs w:val="28"/>
        </w:rPr>
        <w:t>. Размеры тел солнечной системы.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Планета Земля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Форма и размеры Земли. Внутреннее строение Земли. Роль парникового эффекта в формировании климата Земли.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Планеты земной группы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1C0833">
        <w:rPr>
          <w:sz w:val="28"/>
          <w:szCs w:val="28"/>
        </w:rPr>
        <w:t>Деймоса</w:t>
      </w:r>
      <w:proofErr w:type="spellEnd"/>
      <w:r w:rsidRPr="001C0833">
        <w:rPr>
          <w:sz w:val="28"/>
          <w:szCs w:val="28"/>
        </w:rPr>
        <w:t>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Планеты-гиганты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Планеты-карлики и их свойства.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Малые тела Солнечной системы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1C0833">
        <w:rPr>
          <w:sz w:val="28"/>
          <w:szCs w:val="28"/>
        </w:rPr>
        <w:t>Койпера</w:t>
      </w:r>
      <w:proofErr w:type="spellEnd"/>
      <w:r w:rsidRPr="001C0833">
        <w:rPr>
          <w:sz w:val="28"/>
          <w:szCs w:val="28"/>
        </w:rPr>
        <w:t xml:space="preserve"> и Облако комет </w:t>
      </w:r>
      <w:proofErr w:type="spellStart"/>
      <w:r w:rsidRPr="001C0833">
        <w:rPr>
          <w:sz w:val="28"/>
          <w:szCs w:val="28"/>
        </w:rPr>
        <w:t>Оорта</w:t>
      </w:r>
      <w:proofErr w:type="spellEnd"/>
      <w:r w:rsidRPr="001C0833">
        <w:rPr>
          <w:sz w:val="28"/>
          <w:szCs w:val="28"/>
        </w:rPr>
        <w:t>. Природа метеоров и метеоритов.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Метеоры и метеориты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Практическая астрофизика и физика Солнца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Методы астрофизических исследований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Устройство и характеристики телескопов рефракторов и рефлекторов. Устройство радиотелескопов, радиоинтерферометры.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Солнце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Внутреннее строение Солнца.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  <w:u w:val="single"/>
        </w:rPr>
        <w:t>Звёзды.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Основные характеристики звёзд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Определение основных характеристик звёзд: массы, светимости, температуры и химического состава. Спектральная классификация звёзд и её </w:t>
      </w:r>
      <w:r w:rsidRPr="001C0833">
        <w:rPr>
          <w:sz w:val="28"/>
          <w:szCs w:val="28"/>
        </w:rPr>
        <w:lastRenderedPageBreak/>
        <w:t>физические основы. Диаграмма «спектральный класс» — светимость звёзд, связь между массой и светимостью звёзд.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Внутреннее строение звёзд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Строение звезды главной последовательности.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Строение звёзд красных гигантов и сверхгигантов.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Белые карлики, нейтронные звёзды, пульсары и чёрные дыры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Строение звёзд белых карликов и предел на их массу — предел </w:t>
      </w:r>
      <w:proofErr w:type="spellStart"/>
      <w:r w:rsidRPr="001C0833">
        <w:rPr>
          <w:sz w:val="28"/>
          <w:szCs w:val="28"/>
        </w:rPr>
        <w:t>Чандрасекара</w:t>
      </w:r>
      <w:proofErr w:type="spellEnd"/>
      <w:r w:rsidRPr="001C0833">
        <w:rPr>
          <w:sz w:val="28"/>
          <w:szCs w:val="28"/>
        </w:rPr>
        <w:t>. Пульсары и нейтронные звёзды. Природа чёрных дыр и их параметры.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Двойные, кратные и переменные звёзды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1C0833">
        <w:rPr>
          <w:sz w:val="28"/>
          <w:szCs w:val="28"/>
        </w:rPr>
        <w:t>у цефеид</w:t>
      </w:r>
      <w:proofErr w:type="gramEnd"/>
      <w:r w:rsidRPr="001C0833">
        <w:rPr>
          <w:sz w:val="28"/>
          <w:szCs w:val="28"/>
        </w:rPr>
        <w:t>. Цефеиды — маяки во Вселенной, по которым определяют расстояния до далёких скоплений и галактик.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Новые и сверхновые звёзды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1C0833">
        <w:rPr>
          <w:sz w:val="28"/>
          <w:szCs w:val="28"/>
        </w:rPr>
        <w:t>Чандрасекара</w:t>
      </w:r>
      <w:proofErr w:type="spellEnd"/>
      <w:r w:rsidRPr="001C0833">
        <w:rPr>
          <w:sz w:val="28"/>
          <w:szCs w:val="28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Эволюция звёзд: рождение, жизнь и смерть звёзд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1C0833">
        <w:rPr>
          <w:sz w:val="28"/>
          <w:szCs w:val="28"/>
        </w:rPr>
        <w:t>маломассивных</w:t>
      </w:r>
      <w:proofErr w:type="spellEnd"/>
      <w:r w:rsidRPr="001C0833">
        <w:rPr>
          <w:sz w:val="28"/>
          <w:szCs w:val="28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Млечный Путь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Газ и пыль в Галактике.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Как образуются отражательные туманности. Почему светятся диффузные туманности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Как концентрируются газовые и пылевые туманности в Галактике.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Рассеянные и шаровые звёздные скопления.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lastRenderedPageBreak/>
        <w:t>Галактики.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Закон Хаббла.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Вращение галактик и тёмная материя в них.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Активные галактики и квазары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Скопления галактик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  <w:u w:val="single"/>
        </w:rPr>
        <w:t>Строение и эволюция Вселенной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Конечность и бесконечность Вселенной — парадоксы классической космологии.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Закон всемирного тяготения и представления оконечности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b/>
          <w:bCs/>
          <w:sz w:val="28"/>
          <w:szCs w:val="28"/>
        </w:rPr>
        <w:t>Расширяющаяся Вселенная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  <w:u w:val="single"/>
        </w:rPr>
        <w:t xml:space="preserve">Современные проблемы астрономии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Ускоренное расширение Вселенной и тёмная энергия.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>Обнаружение планет возле других звёзд.</w:t>
      </w:r>
    </w:p>
    <w:p w:rsidR="001C0833" w:rsidRP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1C0833">
        <w:rPr>
          <w:sz w:val="28"/>
          <w:szCs w:val="28"/>
        </w:rPr>
        <w:lastRenderedPageBreak/>
        <w:t>экзопланет</w:t>
      </w:r>
      <w:proofErr w:type="spellEnd"/>
      <w:r w:rsidRPr="001C0833">
        <w:rPr>
          <w:sz w:val="28"/>
          <w:szCs w:val="28"/>
        </w:rPr>
        <w:t xml:space="preserve">. Оценка условий на поверхностях </w:t>
      </w:r>
      <w:proofErr w:type="spellStart"/>
      <w:r w:rsidRPr="001C0833">
        <w:rPr>
          <w:sz w:val="28"/>
          <w:szCs w:val="28"/>
        </w:rPr>
        <w:t>экзопланет</w:t>
      </w:r>
      <w:proofErr w:type="spellEnd"/>
      <w:r w:rsidRPr="001C0833">
        <w:rPr>
          <w:sz w:val="28"/>
          <w:szCs w:val="28"/>
        </w:rPr>
        <w:t xml:space="preserve">. Поиск </w:t>
      </w:r>
      <w:proofErr w:type="spellStart"/>
      <w:r w:rsidRPr="001C0833">
        <w:rPr>
          <w:sz w:val="28"/>
          <w:szCs w:val="28"/>
        </w:rPr>
        <w:t>экзопланет</w:t>
      </w:r>
      <w:proofErr w:type="spellEnd"/>
      <w:r w:rsidRPr="001C0833">
        <w:rPr>
          <w:sz w:val="28"/>
          <w:szCs w:val="28"/>
        </w:rPr>
        <w:t xml:space="preserve"> с комфортными условиями для жизни на них.</w:t>
      </w:r>
    </w:p>
    <w:p w:rsidR="001C0833" w:rsidRDefault="001C0833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0833">
        <w:rPr>
          <w:sz w:val="28"/>
          <w:szCs w:val="28"/>
        </w:rPr>
        <w:t xml:space="preserve">Поиски жизни и разума во Вселенной.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9A1CBE" w:rsidRDefault="009A1CBE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A1CBE" w:rsidRDefault="009A1CBE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9A1CBE" w:rsidRPr="001C0833" w:rsidRDefault="009A1CBE" w:rsidP="008C1EBF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386269" w:rsidRPr="00FA04B9" w:rsidRDefault="00386269" w:rsidP="00FA04B9">
      <w:pPr>
        <w:pStyle w:val="a3"/>
        <w:numPr>
          <w:ilvl w:val="0"/>
          <w:numId w:val="11"/>
        </w:numPr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A04B9">
        <w:rPr>
          <w:b/>
          <w:sz w:val="28"/>
          <w:szCs w:val="28"/>
        </w:rPr>
        <w:t>Тематическое планирование</w:t>
      </w:r>
    </w:p>
    <w:p w:rsidR="00386269" w:rsidRPr="001C0833" w:rsidRDefault="00E47532" w:rsidP="001C0833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C0833">
        <w:rPr>
          <w:b/>
          <w:sz w:val="28"/>
          <w:szCs w:val="28"/>
        </w:rPr>
        <w:t>10 класс (34 часа</w:t>
      </w:r>
      <w:r w:rsidR="00386269" w:rsidRPr="001C0833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page" w:tblpX="2019" w:tblpY="261"/>
        <w:tblW w:w="8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7"/>
        <w:gridCol w:w="5779"/>
        <w:gridCol w:w="1768"/>
      </w:tblGrid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 xml:space="preserve">№ </w:t>
            </w:r>
            <w:r w:rsidRPr="001C0833">
              <w:rPr>
                <w:b/>
                <w:bCs/>
                <w:i/>
                <w:iCs/>
                <w:sz w:val="28"/>
                <w:szCs w:val="28"/>
              </w:rPr>
              <w:t>раздела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b/>
                <w:bCs/>
                <w:i/>
                <w:iCs/>
                <w:sz w:val="28"/>
                <w:szCs w:val="28"/>
              </w:rPr>
              <w:t>Наименование разделов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b/>
                <w:bCs/>
                <w:i/>
                <w:iCs/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Введение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1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 xml:space="preserve">Астрометрия 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5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Небесная механика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3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7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Астрофизика и звёздная астрономия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7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Млечный путь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3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Галактики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3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2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Современные проблемы астрономии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3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Резерв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-</w:t>
            </w:r>
          </w:p>
        </w:tc>
      </w:tr>
      <w:tr w:rsidR="00E47532" w:rsidRPr="001C0833" w:rsidTr="008C1EBF">
        <w:trPr>
          <w:tblCellSpacing w:w="0" w:type="dxa"/>
        </w:trPr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  <w:r w:rsidRPr="001C083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532" w:rsidRPr="001C0833" w:rsidRDefault="00E47532" w:rsidP="001C083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1C0833">
              <w:rPr>
                <w:sz w:val="28"/>
                <w:szCs w:val="28"/>
              </w:rPr>
              <w:t>34 ч</w:t>
            </w:r>
          </w:p>
        </w:tc>
      </w:tr>
    </w:tbl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B8" w:rsidRPr="00636B8E" w:rsidRDefault="00FB75B8" w:rsidP="00FB75B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B8E">
        <w:rPr>
          <w:rFonts w:ascii="Times New Roman" w:hAnsi="Times New Roman" w:cs="Times New Roman"/>
          <w:sz w:val="24"/>
          <w:szCs w:val="24"/>
        </w:rPr>
        <w:t>В течение учебного года возможна корректировка распределения часов по темам с учетом изменения  количества выходных праздничных  дней – 23 Февраля, 8 Марта, 1 Мая, 9 Мая или в связи с другими объективными причинами (карантин, погодные климатические условия).</w:t>
      </w:r>
    </w:p>
    <w:sectPr w:rsidR="00FB75B8" w:rsidRPr="00636B8E" w:rsidSect="009A1C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5EA"/>
    <w:multiLevelType w:val="multilevel"/>
    <w:tmpl w:val="D2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2CBA"/>
    <w:multiLevelType w:val="hybridMultilevel"/>
    <w:tmpl w:val="3632763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66348"/>
    <w:multiLevelType w:val="hybridMultilevel"/>
    <w:tmpl w:val="37C03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00D42"/>
    <w:multiLevelType w:val="multilevel"/>
    <w:tmpl w:val="B9C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C71B1"/>
    <w:multiLevelType w:val="multilevel"/>
    <w:tmpl w:val="B910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E6382"/>
    <w:multiLevelType w:val="hybridMultilevel"/>
    <w:tmpl w:val="84588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412DF"/>
    <w:multiLevelType w:val="multilevel"/>
    <w:tmpl w:val="7078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62E8E"/>
    <w:multiLevelType w:val="multilevel"/>
    <w:tmpl w:val="84A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96301"/>
    <w:multiLevelType w:val="multilevel"/>
    <w:tmpl w:val="B9C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96687"/>
    <w:multiLevelType w:val="multilevel"/>
    <w:tmpl w:val="B9C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2144E2"/>
    <w:multiLevelType w:val="hybridMultilevel"/>
    <w:tmpl w:val="1B46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E5D"/>
    <w:rsid w:val="00016AA1"/>
    <w:rsid w:val="000176C3"/>
    <w:rsid w:val="00033D93"/>
    <w:rsid w:val="00096AF7"/>
    <w:rsid w:val="00146743"/>
    <w:rsid w:val="001C0833"/>
    <w:rsid w:val="001D4119"/>
    <w:rsid w:val="001D5886"/>
    <w:rsid w:val="001E7D59"/>
    <w:rsid w:val="001F2D73"/>
    <w:rsid w:val="0024072E"/>
    <w:rsid w:val="00254E2F"/>
    <w:rsid w:val="00301727"/>
    <w:rsid w:val="00322B3D"/>
    <w:rsid w:val="00373686"/>
    <w:rsid w:val="00386269"/>
    <w:rsid w:val="003874E3"/>
    <w:rsid w:val="004E7ED4"/>
    <w:rsid w:val="00515C55"/>
    <w:rsid w:val="005377F8"/>
    <w:rsid w:val="00570E5D"/>
    <w:rsid w:val="005E59DA"/>
    <w:rsid w:val="00643DF1"/>
    <w:rsid w:val="00657692"/>
    <w:rsid w:val="00690E71"/>
    <w:rsid w:val="007A25B0"/>
    <w:rsid w:val="007E3FC2"/>
    <w:rsid w:val="007F3C18"/>
    <w:rsid w:val="00891AE1"/>
    <w:rsid w:val="008B1002"/>
    <w:rsid w:val="008B5E95"/>
    <w:rsid w:val="008C1EBF"/>
    <w:rsid w:val="0094442D"/>
    <w:rsid w:val="00966D58"/>
    <w:rsid w:val="009A1CBE"/>
    <w:rsid w:val="009E192E"/>
    <w:rsid w:val="009E1D7D"/>
    <w:rsid w:val="00A40437"/>
    <w:rsid w:val="00A465D5"/>
    <w:rsid w:val="00A77EE1"/>
    <w:rsid w:val="00AD4BEF"/>
    <w:rsid w:val="00AD6A9C"/>
    <w:rsid w:val="00B06393"/>
    <w:rsid w:val="00B30C35"/>
    <w:rsid w:val="00B449DC"/>
    <w:rsid w:val="00B6715E"/>
    <w:rsid w:val="00C06CE0"/>
    <w:rsid w:val="00C35C87"/>
    <w:rsid w:val="00C37BE1"/>
    <w:rsid w:val="00C82F2D"/>
    <w:rsid w:val="00C8461F"/>
    <w:rsid w:val="00CC0938"/>
    <w:rsid w:val="00DB440F"/>
    <w:rsid w:val="00DC546A"/>
    <w:rsid w:val="00E47532"/>
    <w:rsid w:val="00E52B00"/>
    <w:rsid w:val="00EA1366"/>
    <w:rsid w:val="00EB5AFB"/>
    <w:rsid w:val="00ED298F"/>
    <w:rsid w:val="00EE1D11"/>
    <w:rsid w:val="00F34A23"/>
    <w:rsid w:val="00F428B9"/>
    <w:rsid w:val="00FA04B9"/>
    <w:rsid w:val="00FA22F6"/>
    <w:rsid w:val="00FB75B8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4324-73CE-4657-9A85-D531377B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AD6A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D6A9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90E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86269"/>
    <w:pPr>
      <w:ind w:left="720"/>
      <w:contextualSpacing/>
    </w:pPr>
  </w:style>
  <w:style w:type="table" w:styleId="a8">
    <w:name w:val="Table Grid"/>
    <w:basedOn w:val="a1"/>
    <w:uiPriority w:val="59"/>
    <w:rsid w:val="00B449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tro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4EC4-628B-4134-B5D8-FF4FA531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123аня</dc:creator>
  <cp:keywords/>
  <dc:description/>
  <cp:lastModifiedBy>1</cp:lastModifiedBy>
  <cp:revision>37</cp:revision>
  <cp:lastPrinted>2020-09-14T16:22:00Z</cp:lastPrinted>
  <dcterms:created xsi:type="dcterms:W3CDTF">2017-11-03T14:13:00Z</dcterms:created>
  <dcterms:modified xsi:type="dcterms:W3CDTF">2022-09-29T19:08:00Z</dcterms:modified>
</cp:coreProperties>
</file>