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318DD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pacing w:after="0"/>
        <w:jc w:val="both"/>
        <w:rPr>
          <w:rStyle w:val="C3"/>
          <w:rFonts w:ascii="Times New Roman" w:hAnsi="Times New Roman"/>
          <w:sz w:val="28"/>
        </w:rPr>
      </w:pPr>
    </w:p>
    <w:p>
      <w:pPr>
        <w:spacing w:lineRule="auto" w:line="240" w:after="0"/>
        <w:jc w:val="center"/>
        <w:rPr>
          <w:rFonts w:ascii="Times New Roman,Bold" w:hAnsi="Times New Roman,Bold"/>
          <w:b w:val="1"/>
          <w:sz w:val="28"/>
        </w:rPr>
      </w:pPr>
      <w:r>
        <w:rPr>
          <w:rFonts w:ascii="Times New Roman,Bold" w:hAnsi="Times New Roman,Bold"/>
          <w:b w:val="1"/>
          <w:sz w:val="28"/>
        </w:rPr>
        <w:t>Аннотация</w:t>
      </w:r>
    </w:p>
    <w:p>
      <w:pPr>
        <w:spacing w:lineRule="auto" w:line="240" w:after="0"/>
        <w:jc w:val="center"/>
        <w:rPr>
          <w:rFonts w:ascii="Times New Roman,Bold" w:hAnsi="Times New Roman,Bold"/>
          <w:b w:val="1"/>
          <w:sz w:val="28"/>
        </w:rPr>
      </w:pPr>
      <w:r>
        <w:rPr>
          <w:rFonts w:ascii="Times New Roman,Bold" w:hAnsi="Times New Roman,Bold"/>
          <w:b w:val="1"/>
          <w:sz w:val="28"/>
        </w:rPr>
        <w:t>к рабочей программе</w:t>
      </w:r>
    </w:p>
    <w:p>
      <w:pPr>
        <w:spacing w:lineRule="auto" w:line="240" w:after="0"/>
        <w:jc w:val="center"/>
        <w:rPr>
          <w:rFonts w:ascii="Times New Roman,Bold" w:hAnsi="Times New Roman,Bold"/>
          <w:b w:val="1"/>
          <w:sz w:val="28"/>
        </w:rPr>
      </w:pPr>
      <w:r>
        <w:rPr>
          <w:rFonts w:ascii="Times New Roman,Bold" w:hAnsi="Times New Roman,Bold"/>
          <w:b w:val="1"/>
          <w:sz w:val="28"/>
        </w:rPr>
        <w:t xml:space="preserve">внеурочной деятельности </w:t>
      </w:r>
      <w:r>
        <w:rPr>
          <w:rFonts w:ascii="Times New Roman,Bold" w:hAnsi="Times New Roman,Bold"/>
          <w:b w:val="1"/>
          <w:sz w:val="28"/>
        </w:rPr>
        <w:t>"</w:t>
      </w:r>
      <w:r>
        <w:rPr>
          <w:rFonts w:ascii="Times New Roman,Bold" w:hAnsi="Times New Roman,Bold"/>
          <w:b w:val="1"/>
          <w:sz w:val="28"/>
        </w:rPr>
        <w:t xml:space="preserve"> </w:t>
      </w:r>
      <w:r>
        <w:rPr>
          <w:rFonts w:ascii="Times New Roman,Bold" w:hAnsi="Times New Roman,Bold"/>
          <w:b w:val="1"/>
          <w:sz w:val="28"/>
        </w:rPr>
        <w:t>Азбука здоровья</w:t>
      </w:r>
      <w:r>
        <w:rPr>
          <w:rFonts w:ascii="Times New Roman,Bold" w:hAnsi="Times New Roman,Bold"/>
          <w:b w:val="1"/>
          <w:sz w:val="28"/>
        </w:rPr>
        <w:t>"</w:t>
      </w:r>
    </w:p>
    <w:p>
      <w:pPr>
        <w:spacing w:lineRule="auto" w:line="240" w:after="0"/>
        <w:jc w:val="center"/>
        <w:rPr>
          <w:rStyle w:val="C3"/>
          <w:rFonts w:ascii="Times New Roman" w:hAnsi="Times New Roman"/>
          <w:sz w:val="28"/>
        </w:rPr>
      </w:pPr>
      <w:r>
        <w:rPr>
          <w:b w:val="1"/>
          <w:sz w:val="28"/>
        </w:rPr>
        <w:t>1-</w:t>
      </w:r>
      <w:r>
        <w:rPr>
          <w:rFonts w:ascii="Times New Roman,Bold" w:hAnsi="Times New Roman,Bold"/>
          <w:b w:val="1"/>
          <w:sz w:val="28"/>
        </w:rPr>
        <w:t>4 класс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Данная рабочая программа составлена для учащихся 1-4 классов начальной школы на основе авторской программы Лапаевой М.М. «Азбука здоровья» М.: Планета, 2016. и в соответствии с требованиями Федерального государственного образовательного стандарта начального общего образования.</w:t>
      </w:r>
    </w:p>
    <w:p>
      <w:pPr>
        <w:pStyle w:val="P1"/>
        <w:spacing w:after="0"/>
        <w:jc w:val="both"/>
        <w:rPr>
          <w:rFonts w:ascii="Times New Roman" w:hAnsi="Times New Roman"/>
          <w:color w:val="000000"/>
          <w:sz w:val="28"/>
        </w:rPr>
      </w:pPr>
      <w:r>
        <w:rPr>
          <w:rStyle w:val="C4"/>
          <w:rFonts w:ascii="Times New Roman" w:hAnsi="Times New Roman"/>
          <w:sz w:val="28"/>
        </w:rPr>
        <w:t xml:space="preserve">    Целью </w:t>
      </w:r>
      <w:r>
        <w:rPr>
          <w:rStyle w:val="C3"/>
          <w:rFonts w:ascii="Times New Roman" w:hAnsi="Times New Roman"/>
          <w:sz w:val="28"/>
        </w:rPr>
        <w:t>курса «Азбука здоровья» в начальных классах является формирование у детей установки на жизнь как высшую ценность, обучение бережному отношению к себе и своему здоровью, стремлению творить свое здоровье, применяя знания и умения в согласии с законами природы, законами бытия.</w:t>
      </w:r>
    </w:p>
    <w:p>
      <w:pPr>
        <w:pStyle w:val="P1"/>
        <w:spacing w:after="0"/>
        <w:jc w:val="both"/>
        <w:rPr>
          <w:rFonts w:ascii="Times New Roman" w:hAnsi="Times New Roman"/>
          <w:b w:val="1"/>
          <w:sz w:val="28"/>
        </w:rPr>
      </w:pPr>
      <w:r>
        <w:rPr>
          <w:rStyle w:val="C5"/>
          <w:rFonts w:ascii="Times New Roman" w:hAnsi="Times New Roman"/>
          <w:b w:val="1"/>
          <w:sz w:val="28"/>
        </w:rPr>
        <w:t>Задачи: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- сформировать у детей необходимые знания, умения и навыки по здоровому образу жизни;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- формировать у детей мотивационную сферу гигиенического поведения, безопасной жизни, физического воспитания;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- обеспечить физическое и психическое саморазвитие;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- научить использовать полученные знания в повседневной жизни;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- добиться потребности выполнения элементарных правил здоровьесбережения;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- обучить учащихся приемам по профилактике простудных заболеваний;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- обеспечить возможность удовлетворения потребности в движении у младших школьников для нормального развития и профилактики умственного утомления;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- обучить учащихся приемам по предупреждению детского травматизма;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Эти задачи решаются сразу на трех уровнях работы: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6"/>
          <w:rFonts w:ascii="Times New Roman" w:hAnsi="Times New Roman"/>
          <w:sz w:val="28"/>
        </w:rPr>
        <w:t>Первый уровень -</w:t>
      </w:r>
      <w:r>
        <w:rPr>
          <w:rStyle w:val="C3"/>
          <w:rFonts w:ascii="Times New Roman" w:hAnsi="Times New Roman"/>
          <w:sz w:val="28"/>
        </w:rPr>
        <w:t xml:space="preserve"> информативный: на нем выясняются представления детей и уточняются общепринятые по теме работы знания.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6"/>
          <w:rFonts w:ascii="Times New Roman" w:hAnsi="Times New Roman"/>
          <w:sz w:val="28"/>
        </w:rPr>
        <w:t>Второй уровень</w:t>
      </w:r>
      <w:r>
        <w:rPr>
          <w:rStyle w:val="C3"/>
          <w:rFonts w:ascii="Times New Roman" w:hAnsi="Times New Roman"/>
          <w:sz w:val="28"/>
        </w:rPr>
        <w:t xml:space="preserve"> - личностный: на нем у ребенка следует вызвать положительное эмоциональное отношение к теме занятия, сделать так, чтобы ему захотелось применить к себе полученные знания. Здесь необходимы одобрение, поддержка и принятие ребенка таким, какой он есть.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6"/>
          <w:rFonts w:ascii="Times New Roman" w:hAnsi="Times New Roman"/>
          <w:sz w:val="28"/>
        </w:rPr>
        <w:t>Третий уровень</w:t>
      </w:r>
      <w:r>
        <w:rPr>
          <w:rStyle w:val="C3"/>
          <w:rFonts w:ascii="Times New Roman" w:hAnsi="Times New Roman"/>
          <w:sz w:val="28"/>
        </w:rPr>
        <w:t xml:space="preserve"> - осознание: на нем ребенок учится осознавать, что с ним происходит, зачем и почему он так поступает, отчего появляются чувства и какие бывают мысли. На этом уровне развивается способность к саморегуляции, самопознанию, самопониманию, самоконтролю, а также пониманию того, что думают, чувствуют и делают другие люди.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Содержание программы внеурочной деятельности по спортивно-оздоровительному направлению «Азбука здоровья» отражает социальную, психологическую и соматическую характеристику здоровья. Реализация данной программы в рамках внеурочной деятельности соответствует предельно допустимой нагрузке обучающихся начальной школы. Содержание занятий направлено на развитие у учащихся негативного отношения к вредным привычкам, на воспитание силы воли, обретение друзей и организацию досуга.</w:t>
      </w:r>
    </w:p>
    <w:p>
      <w:pPr>
        <w:pStyle w:val="P1"/>
        <w:spacing w:after="0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       Основными формами проведения можно считать практические занятия: анкетирование, тестирование, практикумы здоровья, конкурсы, часы познания, научные калейдоскопы, интеллектуальные игры, часы общения, выставки, аукционы знаний, праздники русской кухни, рекомендательные часы, театры-экспромты, беседа, оздоровительные минутки, деловые игры («Скорая помощь», «Доктора природы», «Вопросы и ответы»), комплекс упражнений, общение с природой, урок-практикум, наблюдение, игра-путешествие, телепередача, сообщение доктора Айболита и т.п. В одной беседе может быть затронуто одно или несколько направлений.</w:t>
      </w:r>
    </w:p>
    <w:p>
      <w:pPr>
        <w:pStyle w:val="P1"/>
        <w:spacing w:after="0"/>
        <w:jc w:val="both"/>
        <w:rPr>
          <w:rFonts w:ascii="Times New Roman" w:hAnsi="Times New Roman"/>
          <w:color w:val="000000"/>
          <w:sz w:val="28"/>
        </w:rPr>
      </w:pPr>
      <w:r>
        <w:rPr>
          <w:rStyle w:val="C7"/>
          <w:rFonts w:ascii="Times New Roman" w:hAnsi="Times New Roman"/>
          <w:sz w:val="28"/>
        </w:rPr>
        <w:t>Место курса в учебном плане</w:t>
      </w:r>
      <w:r>
        <w:rPr>
          <w:rStyle w:val="C3"/>
          <w:rFonts w:ascii="Times New Roman" w:hAnsi="Times New Roman"/>
          <w:sz w:val="28"/>
        </w:rPr>
        <w:t>. Программа рассчитана на 135 часов. В 1 классе - 33 часа 2-4 классы по 34 часа. Занятия проводятся 1 раз в неделю по 35-45 минут (в,1 классе), по 45 минут : 2-4 классах. Программа рассчитана на детей 7-10 лет, реализуется за 4 года.</w:t>
      </w:r>
    </w:p>
    <w:p>
      <w:pPr>
        <w:spacing w:lineRule="auto" w:line="240" w:after="0"/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paragraph" w:styleId="P1">
    <w:name w:val="No Spacing"/>
    <w:basedOn w:val="P0"/>
    <w:next w:val="P1"/>
    <w:pPr/>
    <w:rPr>
      <w:rFonts w:ascii="Calibri" w:hAnsi="Calibri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текст1"/>
    <w:rPr>
      <w:color w:val="000000"/>
      <w:sz w:val="22"/>
    </w:rPr>
  </w:style>
  <w:style w:type="character" w:styleId="C4">
    <w:name w:val="Основной текст + Полужирный"/>
    <w:rPr>
      <w:b w:val="1"/>
      <w:color w:val="000000"/>
      <w:sz w:val="22"/>
    </w:rPr>
  </w:style>
  <w:style w:type="character" w:styleId="C5">
    <w:name w:val="Основной текст (7)"/>
    <w:rPr>
      <w:i w:val="1"/>
      <w:color w:val="000000"/>
      <w:sz w:val="30"/>
    </w:rPr>
  </w:style>
  <w:style w:type="character" w:styleId="C6">
    <w:name w:val="Основной текст + 15 pt"/>
    <w:rPr>
      <w:i w:val="1"/>
      <w:color w:val="000000"/>
      <w:sz w:val="30"/>
    </w:rPr>
  </w:style>
  <w:style w:type="character" w:styleId="C7">
    <w:name w:val="Основной текст2"/>
    <w:rPr>
      <w:color w:val="000000"/>
      <w:sz w:val="22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